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F0F6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1115BBAD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09CD9912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2F75EF84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27552">
        <w:rPr>
          <w:b/>
          <w:caps/>
          <w:sz w:val="24"/>
          <w:szCs w:val="24"/>
        </w:rPr>
        <w:t>1</w:t>
      </w:r>
      <w:r w:rsidR="003213D9">
        <w:rPr>
          <w:b/>
          <w:caps/>
          <w:sz w:val="24"/>
          <w:szCs w:val="24"/>
        </w:rPr>
        <w:t>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07675B">
        <w:rPr>
          <w:b/>
          <w:caps/>
          <w:sz w:val="24"/>
          <w:szCs w:val="24"/>
        </w:rPr>
        <w:t>23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A725DFA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708C18C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9A02B84" w14:textId="4C0FCDC5" w:rsidR="000C6D4C" w:rsidRPr="00900C27" w:rsidRDefault="00BB6D33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Б.А.Д.</w:t>
      </w:r>
    </w:p>
    <w:p w14:paraId="20B245E4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722FF49F" w14:textId="77777777" w:rsidR="0007675B" w:rsidRDefault="002C47AF" w:rsidP="0007675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07675B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7675B" w:rsidRPr="00C207CB">
        <w:rPr>
          <w:sz w:val="24"/>
          <w:szCs w:val="24"/>
        </w:rPr>
        <w:t>Гонопольский</w:t>
      </w:r>
      <w:proofErr w:type="spellEnd"/>
      <w:r w:rsidR="0007675B" w:rsidRPr="00C207CB">
        <w:rPr>
          <w:sz w:val="24"/>
          <w:szCs w:val="24"/>
        </w:rPr>
        <w:t xml:space="preserve"> Р.М.,</w:t>
      </w:r>
      <w:r w:rsidR="0007675B">
        <w:rPr>
          <w:sz w:val="24"/>
          <w:szCs w:val="24"/>
        </w:rPr>
        <w:t xml:space="preserve"> </w:t>
      </w:r>
      <w:proofErr w:type="spellStart"/>
      <w:r w:rsidR="0007675B">
        <w:rPr>
          <w:sz w:val="24"/>
          <w:szCs w:val="24"/>
        </w:rPr>
        <w:t>Грицук</w:t>
      </w:r>
      <w:proofErr w:type="spellEnd"/>
      <w:r w:rsidR="0007675B">
        <w:rPr>
          <w:sz w:val="24"/>
          <w:szCs w:val="24"/>
        </w:rPr>
        <w:t xml:space="preserve"> И.П.,</w:t>
      </w:r>
      <w:r w:rsidR="0007675B" w:rsidRPr="00C207CB">
        <w:rPr>
          <w:sz w:val="24"/>
          <w:szCs w:val="24"/>
        </w:rPr>
        <w:t xml:space="preserve"> </w:t>
      </w:r>
      <w:r w:rsidR="0007675B">
        <w:rPr>
          <w:sz w:val="24"/>
          <w:szCs w:val="24"/>
        </w:rPr>
        <w:t>Лукин А.В.,</w:t>
      </w:r>
      <w:r w:rsidR="0007675B" w:rsidRPr="00C207CB">
        <w:rPr>
          <w:sz w:val="24"/>
          <w:szCs w:val="24"/>
        </w:rPr>
        <w:t xml:space="preserve"> Павлухин А.А., </w:t>
      </w:r>
      <w:proofErr w:type="spellStart"/>
      <w:r w:rsidR="0007675B" w:rsidRPr="00C207CB">
        <w:rPr>
          <w:sz w:val="24"/>
          <w:szCs w:val="24"/>
        </w:rPr>
        <w:t>Пайгачкин</w:t>
      </w:r>
      <w:proofErr w:type="spellEnd"/>
      <w:r w:rsidR="0007675B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34C86BD4" w14:textId="77777777" w:rsidR="002C47AF" w:rsidRPr="00711E63" w:rsidRDefault="002C47AF" w:rsidP="0007675B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7DD656F" w14:textId="1B9225FA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FF1DC1">
        <w:rPr>
          <w:sz w:val="24"/>
          <w:szCs w:val="24"/>
        </w:rPr>
        <w:t>Б</w:t>
      </w:r>
      <w:r w:rsidR="00BB6D33">
        <w:rPr>
          <w:sz w:val="24"/>
          <w:szCs w:val="24"/>
        </w:rPr>
        <w:t>.</w:t>
      </w:r>
      <w:r w:rsidR="00FF1DC1">
        <w:rPr>
          <w:sz w:val="24"/>
          <w:szCs w:val="24"/>
        </w:rPr>
        <w:t>А.Д</w:t>
      </w:r>
      <w:r w:rsidR="00E32862">
        <w:rPr>
          <w:sz w:val="24"/>
          <w:szCs w:val="24"/>
        </w:rPr>
        <w:t>.,</w:t>
      </w:r>
    </w:p>
    <w:p w14:paraId="5388F664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861347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426A6C6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69D8E932" w14:textId="04B124F1" w:rsidR="00E32862" w:rsidRDefault="00FF1DC1" w:rsidP="00E32862">
      <w:pPr>
        <w:ind w:firstLine="708"/>
        <w:jc w:val="both"/>
        <w:rPr>
          <w:sz w:val="24"/>
          <w:szCs w:val="24"/>
        </w:rPr>
      </w:pPr>
      <w:r w:rsidRPr="00FF1DC1">
        <w:rPr>
          <w:sz w:val="24"/>
          <w:szCs w:val="24"/>
        </w:rPr>
        <w:t xml:space="preserve">В Адвокатскую палату Московской области 2.07.2019 г. поступила жалоба доверителя </w:t>
      </w:r>
      <w:r w:rsidR="00BB6D33">
        <w:rPr>
          <w:sz w:val="24"/>
          <w:szCs w:val="24"/>
        </w:rPr>
        <w:t>Г.А.И.</w:t>
      </w:r>
      <w:r w:rsidRPr="00FF1DC1">
        <w:rPr>
          <w:sz w:val="24"/>
          <w:szCs w:val="24"/>
        </w:rPr>
        <w:t xml:space="preserve"> в отношении адвоката </w:t>
      </w:r>
      <w:r w:rsidR="00BB6D33">
        <w:rPr>
          <w:sz w:val="24"/>
          <w:szCs w:val="24"/>
        </w:rPr>
        <w:t>Б.А.Д.</w:t>
      </w:r>
      <w:r w:rsidRPr="00FF1DC1">
        <w:rPr>
          <w:sz w:val="24"/>
          <w:szCs w:val="24"/>
          <w:shd w:val="clear" w:color="auto" w:fill="FFFFFF"/>
        </w:rPr>
        <w:t xml:space="preserve">, </w:t>
      </w:r>
      <w:r w:rsidRPr="00FF1DC1">
        <w:rPr>
          <w:sz w:val="24"/>
          <w:szCs w:val="24"/>
        </w:rPr>
        <w:t>имеющего регистрационный номер</w:t>
      </w:r>
      <w:proofErr w:type="gramStart"/>
      <w:r w:rsidRPr="00FF1DC1">
        <w:rPr>
          <w:sz w:val="24"/>
          <w:szCs w:val="24"/>
        </w:rPr>
        <w:t xml:space="preserve"> </w:t>
      </w:r>
      <w:r w:rsidR="00BB6D33">
        <w:rPr>
          <w:sz w:val="24"/>
          <w:szCs w:val="24"/>
        </w:rPr>
        <w:t>….</w:t>
      </w:r>
      <w:proofErr w:type="gramEnd"/>
      <w:r w:rsidR="00BB6D33">
        <w:rPr>
          <w:sz w:val="24"/>
          <w:szCs w:val="24"/>
        </w:rPr>
        <w:t>.</w:t>
      </w:r>
      <w:r w:rsidRPr="00FF1DC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B6D33">
        <w:rPr>
          <w:sz w:val="24"/>
          <w:szCs w:val="24"/>
        </w:rPr>
        <w:t>…..</w:t>
      </w:r>
    </w:p>
    <w:p w14:paraId="41771940" w14:textId="77777777" w:rsidR="004E379E" w:rsidRPr="004E379E" w:rsidRDefault="004E379E" w:rsidP="00E32862">
      <w:pPr>
        <w:ind w:firstLine="708"/>
        <w:jc w:val="both"/>
        <w:rPr>
          <w:sz w:val="24"/>
          <w:szCs w:val="24"/>
        </w:rPr>
      </w:pPr>
      <w:r w:rsidRPr="004E379E">
        <w:rPr>
          <w:sz w:val="24"/>
          <w:szCs w:val="24"/>
        </w:rPr>
        <w:t>Заявитель сообщает, что адвокат 17.01.2018 г. адвокат принял поручение на его защиту в СК РФ и участвовал при задержании и заключении под стражу. Адвокат фактически не осуществлял защиту, не пресекал незаконные действия следователя, который оказывал давление и заставлял подписывать показания, которые заявитель не давал, не отстаивал его прав. В мае 2018 г. следователь пришёл вместе с адвокатом в СИЗО и принёс заявителю готовый протокол очной ставки между ним и потерпевшим. Следователь оказывал давление на заявителя, а адвокат советовал с ним не спорить и всё подписать. При ознакомлении с материалами дела заявитель обнаружил ордер адвоката, в котором отсутствовали основания его выдачи и подпись лица, выдавшего ордер. Адвокат не заявил ни одного ходатайства, ни обжаловал действия следователя, способствовал подписанию заявителем незаконных протоколов.</w:t>
      </w:r>
    </w:p>
    <w:p w14:paraId="11109048" w14:textId="77777777" w:rsidR="00E32862" w:rsidRDefault="00FF1DC1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37BE070" w14:textId="77777777" w:rsidR="00D35E4B" w:rsidRDefault="00D35E4B" w:rsidP="00E32862">
      <w:pPr>
        <w:ind w:firstLine="708"/>
        <w:jc w:val="both"/>
        <w:rPr>
          <w:sz w:val="24"/>
          <w:szCs w:val="24"/>
        </w:rPr>
      </w:pPr>
      <w:r w:rsidRPr="00D35E4B">
        <w:rPr>
          <w:sz w:val="24"/>
          <w:szCs w:val="24"/>
        </w:rPr>
        <w:t>Адвокатом представлены письменные объяснения, в которых он сообщает, что 17.01.2018 г. он заключил с заявителем соглашение на «представление интересов подозреваемого» на стадии предварительного следствия. В ходе консультации адвокат разъяснил заявителю его права. Заявитель давал показания добровольно, никакого давления на него не оказывалось. После избрания ему 19.01.2018 г. меры пресечения в виде заключения под стражу, адвокат обжаловал принятое постановление в суд апелляционной инстанции. В ходе защиты адвокат заявлял различные ходатайства, просил о приобщении характеристик и справок, встречался с заявителем в СИЗО. Никаких жалоб заявитель не высказывал. Очная ставка проводилась в полном соответствии с УПК РФ. Свои обязательства по оплате вознаграждения в размере 150 000 рублей заявитель не выполнил.</w:t>
      </w:r>
    </w:p>
    <w:p w14:paraId="025E1111" w14:textId="3D2D25D7" w:rsidR="00D35E4B" w:rsidRPr="00D35E4B" w:rsidRDefault="00D35E4B" w:rsidP="00E32862">
      <w:pPr>
        <w:ind w:firstLine="708"/>
        <w:jc w:val="both"/>
        <w:rPr>
          <w:sz w:val="24"/>
          <w:szCs w:val="24"/>
        </w:rPr>
      </w:pPr>
      <w:r w:rsidRPr="00D35E4B">
        <w:rPr>
          <w:sz w:val="24"/>
          <w:szCs w:val="24"/>
        </w:rPr>
        <w:t>Адвокат Б</w:t>
      </w:r>
      <w:r w:rsidR="00BB6D33">
        <w:rPr>
          <w:sz w:val="24"/>
          <w:szCs w:val="24"/>
        </w:rPr>
        <w:t>.</w:t>
      </w:r>
      <w:r w:rsidRPr="00D35E4B">
        <w:rPr>
          <w:sz w:val="24"/>
          <w:szCs w:val="24"/>
        </w:rPr>
        <w:t>А.Д. и заявитель Г</w:t>
      </w:r>
      <w:r w:rsidR="00BB6D33">
        <w:rPr>
          <w:sz w:val="24"/>
          <w:szCs w:val="24"/>
        </w:rPr>
        <w:t>.</w:t>
      </w:r>
      <w:r w:rsidRPr="00D35E4B">
        <w:rPr>
          <w:sz w:val="24"/>
          <w:szCs w:val="24"/>
        </w:rPr>
        <w:t xml:space="preserve">А.И. в заседание Комиссии не явились, о времени и месте рассмотрения дисциплинарного производства извещены надлежащим образом, в связи с чем, на основании п. 3 ст. 23 </w:t>
      </w:r>
      <w:r>
        <w:rPr>
          <w:sz w:val="24"/>
          <w:szCs w:val="24"/>
        </w:rPr>
        <w:t>Кодекса профессиональной этики адвоката</w:t>
      </w:r>
      <w:r w:rsidRPr="00D35E4B">
        <w:rPr>
          <w:sz w:val="24"/>
          <w:szCs w:val="24"/>
        </w:rPr>
        <w:t>, Комиссией принято решение о рассмотрении дисциплинарного производства в их отсутствие.</w:t>
      </w:r>
    </w:p>
    <w:p w14:paraId="6DC16DA0" w14:textId="00AA3CFA" w:rsidR="009E70E8" w:rsidRDefault="00E32862" w:rsidP="004E379E">
      <w:pPr>
        <w:ind w:firstLine="708"/>
        <w:jc w:val="both"/>
        <w:rPr>
          <w:sz w:val="24"/>
          <w:szCs w:val="24"/>
        </w:rPr>
      </w:pPr>
      <w:r w:rsidRPr="004E379E">
        <w:rPr>
          <w:sz w:val="24"/>
          <w:szCs w:val="24"/>
        </w:rPr>
        <w:t xml:space="preserve">Квалификационная комиссия </w:t>
      </w:r>
      <w:r w:rsidR="004E379E" w:rsidRPr="004E379E">
        <w:rPr>
          <w:sz w:val="24"/>
          <w:szCs w:val="24"/>
        </w:rPr>
        <w:t>25.07</w:t>
      </w:r>
      <w:r w:rsidRPr="004E379E">
        <w:rPr>
          <w:sz w:val="24"/>
          <w:szCs w:val="24"/>
        </w:rPr>
        <w:t>.2019 г. дала заключение</w:t>
      </w:r>
      <w:r w:rsidR="004E379E" w:rsidRPr="004E379E">
        <w:rPr>
          <w:sz w:val="24"/>
          <w:szCs w:val="24"/>
        </w:rPr>
        <w:t xml:space="preserve"> о наличии в действиях адвоката </w:t>
      </w:r>
      <w:r w:rsidR="00BB6D33">
        <w:rPr>
          <w:sz w:val="24"/>
          <w:szCs w:val="24"/>
        </w:rPr>
        <w:t>Б.А.Д.</w:t>
      </w:r>
      <w:r w:rsidR="004E379E" w:rsidRPr="004E379E">
        <w:rPr>
          <w:sz w:val="24"/>
          <w:szCs w:val="24"/>
        </w:rPr>
        <w:t xml:space="preserve"> нарушения пп. 1 п. 1 ст. 7 ФЗ «Об адвокатской деятельности и адвокатуре в РФ», п. 2 ст. 5, п. 1 ст. 8 </w:t>
      </w:r>
      <w:r w:rsidR="004E379E" w:rsidRPr="00673A4D">
        <w:rPr>
          <w:sz w:val="24"/>
          <w:szCs w:val="24"/>
          <w:lang w:eastAsia="en-US"/>
        </w:rPr>
        <w:t>Кодекса профессиональной этики адвоката</w:t>
      </w:r>
      <w:r w:rsidR="004E379E" w:rsidRPr="004E379E">
        <w:rPr>
          <w:sz w:val="24"/>
          <w:szCs w:val="24"/>
        </w:rPr>
        <w:t xml:space="preserve"> и ненадлежащем исполнении своих обязанностей перед доверителем Г</w:t>
      </w:r>
      <w:r w:rsidR="00BB6D33">
        <w:rPr>
          <w:sz w:val="24"/>
          <w:szCs w:val="24"/>
        </w:rPr>
        <w:t>.</w:t>
      </w:r>
      <w:r w:rsidR="004E379E" w:rsidRPr="004E379E">
        <w:rPr>
          <w:sz w:val="24"/>
          <w:szCs w:val="24"/>
        </w:rPr>
        <w:t xml:space="preserve">А.И., выразившегося в </w:t>
      </w:r>
      <w:r w:rsidR="004E379E" w:rsidRPr="004E379E">
        <w:rPr>
          <w:sz w:val="24"/>
          <w:szCs w:val="24"/>
        </w:rPr>
        <w:lastRenderedPageBreak/>
        <w:t>представлении ордера на защиту доверителя, в котором отсутствовали указание на основание выдачи и подпись лица, выдавшего ордер; исполнении поручения по защите доверителя без законных оснований.</w:t>
      </w:r>
    </w:p>
    <w:p w14:paraId="309772AA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Иные доводы жалобы не подтверждаются надлежащими непротиворечивыми доказательствами.</w:t>
      </w:r>
    </w:p>
    <w:p w14:paraId="3D169E94" w14:textId="676888EF" w:rsidR="00780273" w:rsidRPr="00780273" w:rsidRDefault="004E379E" w:rsidP="00780273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Адвокатом Б</w:t>
      </w:r>
      <w:r w:rsidR="00BB6D3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А.Д. подано заявление о несогласии с заключением Квалификационной комиссии</w:t>
      </w:r>
      <w:r w:rsidR="00780273" w:rsidRPr="00780273">
        <w:rPr>
          <w:sz w:val="24"/>
          <w:szCs w:val="24"/>
        </w:rPr>
        <w:t>.</w:t>
      </w:r>
    </w:p>
    <w:p w14:paraId="27CE5DCC" w14:textId="77777777" w:rsidR="00B306A9" w:rsidRDefault="0007675B" w:rsidP="0007675B">
      <w:pPr>
        <w:ind w:firstLine="708"/>
        <w:jc w:val="both"/>
        <w:rPr>
          <w:sz w:val="24"/>
          <w:szCs w:val="24"/>
          <w:shd w:val="clear" w:color="auto" w:fill="FFFFFF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</w:t>
      </w:r>
      <w:r w:rsidR="00F439FF">
        <w:rPr>
          <w:sz w:val="24"/>
          <w:szCs w:val="24"/>
          <w:lang w:eastAsia="en-US"/>
        </w:rPr>
        <w:t xml:space="preserve"> документы, </w:t>
      </w:r>
      <w:r w:rsidRPr="000C6D4C"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</w:t>
      </w:r>
      <w:r w:rsidRPr="006C61C6">
        <w:rPr>
          <w:rFonts w:eastAsia="Calibri"/>
          <w:sz w:val="24"/>
          <w:szCs w:val="24"/>
          <w:lang w:eastAsia="en-US"/>
        </w:rPr>
        <w:t xml:space="preserve"> дела в </w:t>
      </w:r>
      <w:r>
        <w:rPr>
          <w:rFonts w:eastAsia="Calibri"/>
          <w:sz w:val="24"/>
          <w:szCs w:val="24"/>
          <w:lang w:eastAsia="en-US"/>
        </w:rPr>
        <w:t>К</w:t>
      </w:r>
      <w:r w:rsidRPr="006C61C6">
        <w:rPr>
          <w:rFonts w:eastAsia="Calibri"/>
          <w:sz w:val="24"/>
          <w:szCs w:val="24"/>
          <w:lang w:eastAsia="en-US"/>
        </w:rPr>
        <w:t>валификационную комиссию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34F8D">
        <w:rPr>
          <w:rFonts w:eastAsia="Calibri"/>
          <w:sz w:val="24"/>
          <w:szCs w:val="24"/>
          <w:lang w:eastAsia="en-US"/>
        </w:rPr>
        <w:t>для</w:t>
      </w:r>
      <w:r>
        <w:rPr>
          <w:rFonts w:eastAsia="Calibri"/>
          <w:sz w:val="24"/>
          <w:szCs w:val="24"/>
          <w:lang w:eastAsia="en-US"/>
        </w:rPr>
        <w:t xml:space="preserve"> повторного рассмотрения довода жалобы о представлении адвокатом ордера, не отвечающего требованиям законодательства, в том числе требованию </w:t>
      </w:r>
      <w:r w:rsidRPr="0007675B">
        <w:rPr>
          <w:rFonts w:eastAsia="Calibri"/>
          <w:sz w:val="24"/>
          <w:szCs w:val="24"/>
          <w:lang w:eastAsia="en-US"/>
        </w:rPr>
        <w:t>о подписании ордера руководителем</w:t>
      </w:r>
      <w:r w:rsidRPr="0007675B">
        <w:rPr>
          <w:sz w:val="24"/>
          <w:szCs w:val="24"/>
          <w:shd w:val="clear" w:color="auto" w:fill="FFFFFF"/>
        </w:rPr>
        <w:t xml:space="preserve"> адвокатского образования или иным уполномоченным лицом</w:t>
      </w:r>
      <w:r w:rsidR="009E00D3">
        <w:rPr>
          <w:sz w:val="24"/>
          <w:szCs w:val="24"/>
          <w:shd w:val="clear" w:color="auto" w:fill="FFFFFF"/>
        </w:rPr>
        <w:t>. Совет полагает необходимым также дать оценку добросовестности участия адвоката в дисциплинарном производстве, достоверности представляемых адвокатом доказательств на фоне очевидного нарушения им требований ст.25 ФЗ «Об адвокатской деятельности и адвокатуре в РФ», уточнив при</w:t>
      </w:r>
      <w:r w:rsidR="00AE042F">
        <w:rPr>
          <w:sz w:val="24"/>
          <w:szCs w:val="24"/>
          <w:shd w:val="clear" w:color="auto" w:fill="FFFFFF"/>
        </w:rPr>
        <w:t xml:space="preserve"> повторном разбирательстве существо совершенного проступка – несоблюдение требований к оформлению поручения, ненадлежащее исполнение фактически принятых обязательств по защите в уголовном проце</w:t>
      </w:r>
      <w:r w:rsidR="009C5568">
        <w:rPr>
          <w:sz w:val="24"/>
          <w:szCs w:val="24"/>
          <w:shd w:val="clear" w:color="auto" w:fill="FFFFFF"/>
        </w:rPr>
        <w:t xml:space="preserve">ссе либо совокупность нарушений, а также повлекло ли </w:t>
      </w:r>
      <w:r w:rsidR="004E66E0">
        <w:rPr>
          <w:sz w:val="24"/>
          <w:szCs w:val="24"/>
          <w:shd w:val="clear" w:color="auto" w:fill="FFFFFF"/>
        </w:rPr>
        <w:t xml:space="preserve">в рассматриваемом случае </w:t>
      </w:r>
      <w:r w:rsidR="009C5568">
        <w:rPr>
          <w:sz w:val="24"/>
          <w:szCs w:val="24"/>
          <w:shd w:val="clear" w:color="auto" w:fill="FFFFFF"/>
        </w:rPr>
        <w:t xml:space="preserve">ненадлежащее оформление соглашения с доверителем неполноту реализации подзащитным права на квалифицированную юридическую помощь. </w:t>
      </w:r>
    </w:p>
    <w:p w14:paraId="32F12045" w14:textId="0E88B77F" w:rsidR="0007675B" w:rsidRPr="00507C37" w:rsidRDefault="009C5568" w:rsidP="0007675B">
      <w:pPr>
        <w:ind w:firstLine="708"/>
        <w:jc w:val="both"/>
        <w:rPr>
          <w:rFonts w:eastAsia="Calibri"/>
          <w:color w:val="C00000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>Совет обращает внимание на то, что в соответствии с пп.1) п.1 ст.7 ФЗ «Об адвокатской деятельности и адвокатуре в РФ», п.11) ч.1 ст.53 УПК РФ в отсутствие письменного соглашения либо детализации предмета поручения адвокат, принявший на себя защиту в уголовном процессе, обязан выполнить в интересах клиента все доступные ему юридические действия, не противоречащие законодательству</w:t>
      </w:r>
      <w:r w:rsidR="004E66E0">
        <w:rPr>
          <w:sz w:val="24"/>
          <w:szCs w:val="24"/>
          <w:shd w:val="clear" w:color="auto" w:fill="FFFFFF"/>
        </w:rPr>
        <w:t xml:space="preserve">. В случае </w:t>
      </w:r>
      <w:r w:rsidR="00BB6D33">
        <w:rPr>
          <w:sz w:val="24"/>
          <w:szCs w:val="24"/>
          <w:shd w:val="clear" w:color="auto" w:fill="FFFFFF"/>
        </w:rPr>
        <w:t>возникновения разногласий</w:t>
      </w:r>
      <w:r w:rsidR="004E66E0">
        <w:rPr>
          <w:sz w:val="24"/>
          <w:szCs w:val="24"/>
          <w:shd w:val="clear" w:color="auto" w:fill="FFFFFF"/>
        </w:rPr>
        <w:t xml:space="preserve"> с доверителем относительно объёма подлежащей выполнению правовой работы в рамках дисциплинарного производства должен подтвердить наличие информированного согласия доверителя на не совершение защитником спорных действий в рамках исполнения поручения либо доказать, что не совершение определённых действий, на которых настаивает довер</w:t>
      </w:r>
      <w:r w:rsidR="00B306A9">
        <w:rPr>
          <w:sz w:val="24"/>
          <w:szCs w:val="24"/>
          <w:shd w:val="clear" w:color="auto" w:fill="FFFFFF"/>
        </w:rPr>
        <w:t>итель, отвечает интересам подзащитного и задачам оказания квалифицированной юридической помощи в конкретных обстоятельствах</w:t>
      </w:r>
      <w:r>
        <w:rPr>
          <w:sz w:val="24"/>
          <w:szCs w:val="24"/>
          <w:shd w:val="clear" w:color="auto" w:fill="FFFFFF"/>
        </w:rPr>
        <w:t>.</w:t>
      </w:r>
      <w:r w:rsidR="004E66E0">
        <w:rPr>
          <w:sz w:val="24"/>
          <w:szCs w:val="24"/>
          <w:shd w:val="clear" w:color="auto" w:fill="FFFFFF"/>
        </w:rPr>
        <w:t xml:space="preserve"> </w:t>
      </w:r>
    </w:p>
    <w:p w14:paraId="676FC3A4" w14:textId="77777777" w:rsidR="0007675B" w:rsidRDefault="0007675B" w:rsidP="0007675B">
      <w:pPr>
        <w:ind w:firstLine="708"/>
        <w:jc w:val="both"/>
        <w:rPr>
          <w:sz w:val="24"/>
          <w:szCs w:val="24"/>
          <w:lang w:eastAsia="en-US"/>
        </w:rPr>
      </w:pPr>
      <w:r w:rsidRPr="00507C37">
        <w:rPr>
          <w:sz w:val="24"/>
          <w:szCs w:val="24"/>
          <w:lang w:eastAsia="en-US"/>
        </w:rPr>
        <w:t xml:space="preserve">В связи с изложенным и </w:t>
      </w:r>
      <w:r w:rsidRPr="00F34F8D">
        <w:rPr>
          <w:sz w:val="24"/>
          <w:szCs w:val="24"/>
          <w:lang w:eastAsia="en-US"/>
        </w:rPr>
        <w:t>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45B15CD8" w14:textId="77777777" w:rsidR="0007675B" w:rsidRPr="00F34F8D" w:rsidRDefault="0007675B" w:rsidP="0007675B">
      <w:pPr>
        <w:ind w:firstLine="708"/>
        <w:jc w:val="both"/>
        <w:rPr>
          <w:sz w:val="24"/>
          <w:szCs w:val="24"/>
          <w:lang w:eastAsia="en-US"/>
        </w:rPr>
      </w:pPr>
    </w:p>
    <w:p w14:paraId="4043A462" w14:textId="77777777" w:rsidR="0007675B" w:rsidRPr="00F34F8D" w:rsidRDefault="0007675B" w:rsidP="0007675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F34F8D">
        <w:rPr>
          <w:b/>
          <w:bCs/>
          <w:sz w:val="24"/>
          <w:szCs w:val="24"/>
          <w:lang w:eastAsia="en-US"/>
        </w:rPr>
        <w:t>РЕШИЛ:</w:t>
      </w:r>
    </w:p>
    <w:p w14:paraId="7E061C3D" w14:textId="77777777" w:rsidR="0007675B" w:rsidRDefault="0007675B" w:rsidP="0007675B">
      <w:pPr>
        <w:ind w:firstLine="708"/>
        <w:jc w:val="both"/>
        <w:rPr>
          <w:sz w:val="24"/>
          <w:szCs w:val="24"/>
          <w:lang w:eastAsia="en-US"/>
        </w:rPr>
      </w:pPr>
    </w:p>
    <w:p w14:paraId="4B764BCB" w14:textId="0AD88CE0" w:rsidR="0007675B" w:rsidRDefault="0007675B" w:rsidP="0007675B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BB6D33">
        <w:rPr>
          <w:sz w:val="24"/>
          <w:szCs w:val="24"/>
        </w:rPr>
        <w:t>Б.А.Д.</w:t>
      </w:r>
      <w:r w:rsidR="00507C37" w:rsidRPr="00FF1DC1">
        <w:rPr>
          <w:sz w:val="24"/>
          <w:szCs w:val="24"/>
          <w:shd w:val="clear" w:color="auto" w:fill="FFFFFF"/>
        </w:rPr>
        <w:t xml:space="preserve">, </w:t>
      </w:r>
      <w:r w:rsidR="00507C37" w:rsidRPr="00FF1DC1">
        <w:rPr>
          <w:sz w:val="24"/>
          <w:szCs w:val="24"/>
        </w:rPr>
        <w:t>имеющего регистрационный номер</w:t>
      </w:r>
      <w:proofErr w:type="gramStart"/>
      <w:r w:rsidR="00507C37" w:rsidRPr="00FF1DC1">
        <w:rPr>
          <w:sz w:val="24"/>
          <w:szCs w:val="24"/>
        </w:rPr>
        <w:t xml:space="preserve"> </w:t>
      </w:r>
      <w:r w:rsidR="00BB6D33">
        <w:rPr>
          <w:sz w:val="24"/>
          <w:szCs w:val="24"/>
        </w:rPr>
        <w:t>….</w:t>
      </w:r>
      <w:proofErr w:type="gramEnd"/>
      <w:r w:rsidR="00BB6D33">
        <w:rPr>
          <w:sz w:val="24"/>
          <w:szCs w:val="24"/>
        </w:rPr>
        <w:t>.</w:t>
      </w:r>
      <w:r w:rsidRPr="00056EF4">
        <w:rPr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>в реестре адвокатов Московской области</w:t>
      </w:r>
      <w:r>
        <w:rPr>
          <w:sz w:val="24"/>
          <w:szCs w:val="24"/>
          <w:lang w:eastAsia="en-US"/>
        </w:rPr>
        <w:t>, К</w:t>
      </w:r>
      <w:r w:rsidRPr="00F34F8D">
        <w:rPr>
          <w:sz w:val="24"/>
          <w:szCs w:val="24"/>
          <w:lang w:eastAsia="en-US"/>
        </w:rPr>
        <w:t>валификационной комиссии для нового разбирательств, о чем уведомить участников дисциплинарного производства.</w:t>
      </w:r>
    </w:p>
    <w:p w14:paraId="14467980" w14:textId="77777777" w:rsidR="0007675B" w:rsidRDefault="0007675B" w:rsidP="0007675B">
      <w:pPr>
        <w:ind w:firstLine="708"/>
        <w:jc w:val="both"/>
        <w:rPr>
          <w:sz w:val="24"/>
          <w:szCs w:val="24"/>
          <w:lang w:eastAsia="en-US"/>
        </w:rPr>
      </w:pPr>
    </w:p>
    <w:p w14:paraId="6EAFD34D" w14:textId="77777777" w:rsidR="0007675B" w:rsidRPr="00673A4D" w:rsidRDefault="0007675B" w:rsidP="0007675B">
      <w:pPr>
        <w:jc w:val="both"/>
        <w:rPr>
          <w:color w:val="000000"/>
          <w:sz w:val="24"/>
          <w:szCs w:val="24"/>
        </w:rPr>
      </w:pPr>
      <w:r w:rsidRPr="00F34F8D">
        <w:rPr>
          <w:color w:val="000000"/>
          <w:sz w:val="24"/>
          <w:szCs w:val="24"/>
        </w:rPr>
        <w:t>Президент</w:t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  <w:t>Галоганов А.П.</w:t>
      </w:r>
    </w:p>
    <w:p w14:paraId="6A4A2CD4" w14:textId="77777777" w:rsidR="00045C64" w:rsidRPr="00673A4D" w:rsidRDefault="00045C64" w:rsidP="0007675B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3676" w14:textId="77777777" w:rsidR="0017056B" w:rsidRDefault="0017056B" w:rsidP="00C01A07">
      <w:r>
        <w:separator/>
      </w:r>
    </w:p>
  </w:endnote>
  <w:endnote w:type="continuationSeparator" w:id="0">
    <w:p w14:paraId="3C3AABB6" w14:textId="77777777" w:rsidR="0017056B" w:rsidRDefault="0017056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A499" w14:textId="77777777" w:rsidR="0017056B" w:rsidRDefault="0017056B" w:rsidP="00C01A07">
      <w:r>
        <w:separator/>
      </w:r>
    </w:p>
  </w:footnote>
  <w:footnote w:type="continuationSeparator" w:id="0">
    <w:p w14:paraId="331E979C" w14:textId="77777777" w:rsidR="0017056B" w:rsidRDefault="0017056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1DCAA1E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A9">
          <w:rPr>
            <w:noProof/>
          </w:rPr>
          <w:t>2</w:t>
        </w:r>
        <w:r>
          <w:fldChar w:fldCharType="end"/>
        </w:r>
      </w:p>
    </w:sdtContent>
  </w:sdt>
  <w:p w14:paraId="01B0CF6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7675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056B"/>
    <w:rsid w:val="00171D5C"/>
    <w:rsid w:val="001741FD"/>
    <w:rsid w:val="00186991"/>
    <w:rsid w:val="00187041"/>
    <w:rsid w:val="00187D1A"/>
    <w:rsid w:val="001A18E3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26293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13D9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E379E"/>
    <w:rsid w:val="004E66E0"/>
    <w:rsid w:val="004F6437"/>
    <w:rsid w:val="004F65D7"/>
    <w:rsid w:val="00506B26"/>
    <w:rsid w:val="00507C37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264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5568"/>
    <w:rsid w:val="009D3E41"/>
    <w:rsid w:val="009D4CDC"/>
    <w:rsid w:val="009E00D3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3F87"/>
    <w:rsid w:val="00A57B1A"/>
    <w:rsid w:val="00A62FB2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042F"/>
    <w:rsid w:val="00AE3B55"/>
    <w:rsid w:val="00AE46C1"/>
    <w:rsid w:val="00AE471C"/>
    <w:rsid w:val="00AF2845"/>
    <w:rsid w:val="00B10B0D"/>
    <w:rsid w:val="00B306A9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6D33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5537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2B56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4919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39FF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E5A1"/>
  <w15:docId w15:val="{97B729F4-925D-4530-978A-B5837FBB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A4D6-7DFD-47FA-8211-F37802CD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2019-07-30T10:05:00Z</cp:lastPrinted>
  <dcterms:created xsi:type="dcterms:W3CDTF">2019-08-22T21:31:00Z</dcterms:created>
  <dcterms:modified xsi:type="dcterms:W3CDTF">2022-03-30T12:55:00Z</dcterms:modified>
</cp:coreProperties>
</file>